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AE9" w:rsidRDefault="00276429">
      <w:pPr>
        <w:spacing w:line="276" w:lineRule="auto"/>
        <w:jc w:val="center"/>
        <w:rPr>
          <w:rFonts w:ascii="Verdana" w:eastAsia="Verdana" w:hAnsi="Verdana" w:cs="Verdana"/>
          <w:sz w:val="18"/>
          <w:szCs w:val="18"/>
        </w:rPr>
      </w:pPr>
      <w:r>
        <w:rPr>
          <w:noProof/>
        </w:rPr>
        <w:drawing>
          <wp:inline distT="0" distB="0" distL="0" distR="0">
            <wp:extent cx="6105525" cy="1066800"/>
            <wp:effectExtent l="9525" t="9525" r="9525" b="9525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>
                      <a:avLst/>
                    </a:prstGeom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A10AE9" w:rsidRDefault="00A10AE9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</w:p>
    <w:p w:rsidR="00A10AE9" w:rsidRDefault="00276429">
      <w:pPr>
        <w:shd w:val="clear" w:color="auto" w:fill="FFFFFF"/>
        <w:tabs>
          <w:tab w:val="left" w:pos="10915"/>
        </w:tabs>
        <w:spacing w:line="720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>
        <w:rPr>
          <w:rFonts w:ascii="Verdana" w:eastAsia="Verdana" w:hAnsi="Verdana" w:cs="Verdana"/>
          <w:b/>
          <w:color w:val="000000"/>
          <w:sz w:val="22"/>
          <w:szCs w:val="22"/>
        </w:rPr>
        <w:t>PROGRAMMAZIONE DISCIPLINARE di CUCINA/</w:t>
      </w:r>
      <w:r>
        <w:rPr>
          <w:rFonts w:ascii="Verdana" w:eastAsia="Verdana" w:hAnsi="Verdana" w:cs="Verdana"/>
          <w:b/>
          <w:sz w:val="22"/>
          <w:szCs w:val="22"/>
        </w:rPr>
        <w:t>PASTICCERIA</w:t>
      </w:r>
    </w:p>
    <w:p w:rsidR="00A10AE9" w:rsidRDefault="00276429">
      <w:pPr>
        <w:shd w:val="clear" w:color="auto" w:fill="FFFFFF"/>
        <w:tabs>
          <w:tab w:val="left" w:pos="6521"/>
          <w:tab w:val="left" w:pos="10915"/>
        </w:tabs>
        <w:spacing w:line="600" w:lineRule="auto"/>
        <w:jc w:val="both"/>
        <w:rPr>
          <w:rFonts w:ascii="Verdana" w:eastAsia="Verdana" w:hAnsi="Verdana" w:cs="Verdana"/>
          <w:b/>
          <w:color w:val="000000"/>
          <w:sz w:val="22"/>
          <w:szCs w:val="22"/>
        </w:rPr>
      </w:pPr>
      <w:r>
        <w:rPr>
          <w:rFonts w:ascii="Verdana" w:eastAsia="Verdana" w:hAnsi="Verdana" w:cs="Verdana"/>
          <w:b/>
          <w:color w:val="000000"/>
          <w:sz w:val="22"/>
          <w:szCs w:val="22"/>
        </w:rPr>
        <w:t xml:space="preserve">CLASSE </w:t>
      </w:r>
      <w:r>
        <w:rPr>
          <w:rFonts w:ascii="Verdana" w:eastAsia="Verdana" w:hAnsi="Verdana" w:cs="Verdana"/>
          <w:b/>
          <w:sz w:val="22"/>
          <w:szCs w:val="22"/>
        </w:rPr>
        <w:t>3^</w:t>
      </w:r>
      <w:r>
        <w:rPr>
          <w:rFonts w:ascii="Verdana" w:eastAsia="Verdana" w:hAnsi="Verdana" w:cs="Verdana"/>
          <w:b/>
          <w:color w:val="000000"/>
          <w:sz w:val="22"/>
          <w:szCs w:val="22"/>
        </w:rPr>
        <w:t xml:space="preserve"> Indirizzo </w:t>
      </w:r>
      <w:r>
        <w:rPr>
          <w:rFonts w:ascii="Verdana" w:eastAsia="Verdana" w:hAnsi="Verdana" w:cs="Verdana"/>
          <w:b/>
          <w:sz w:val="22"/>
          <w:szCs w:val="22"/>
        </w:rPr>
        <w:t>PASTICCERIA</w:t>
      </w:r>
      <w:r>
        <w:rPr>
          <w:rFonts w:ascii="Verdana" w:eastAsia="Verdana" w:hAnsi="Verdana" w:cs="Verdana"/>
          <w:b/>
          <w:color w:val="000000"/>
          <w:sz w:val="22"/>
          <w:szCs w:val="22"/>
        </w:rPr>
        <w:tab/>
      </w:r>
      <w:r>
        <w:rPr>
          <w:rFonts w:ascii="Verdana" w:eastAsia="Verdana" w:hAnsi="Verdana" w:cs="Verdana"/>
          <w:b/>
          <w:color w:val="000000"/>
          <w:sz w:val="22"/>
          <w:szCs w:val="22"/>
        </w:rPr>
        <w:tab/>
      </w:r>
      <w:r>
        <w:rPr>
          <w:rFonts w:ascii="Verdana" w:eastAsia="Verdana" w:hAnsi="Verdana" w:cs="Verdana"/>
          <w:b/>
          <w:color w:val="000000"/>
          <w:sz w:val="22"/>
          <w:szCs w:val="22"/>
        </w:rPr>
        <w:tab/>
        <w:t>Anno scolastico 2022/23</w:t>
      </w:r>
    </w:p>
    <w:p w:rsidR="00276429" w:rsidRDefault="00276429">
      <w:pPr>
        <w:shd w:val="clear" w:color="auto" w:fill="FFFFFF"/>
        <w:tabs>
          <w:tab w:val="left" w:pos="6521"/>
          <w:tab w:val="left" w:pos="10915"/>
        </w:tabs>
        <w:spacing w:line="600" w:lineRule="auto"/>
        <w:jc w:val="both"/>
        <w:rPr>
          <w:rFonts w:ascii="Verdana" w:eastAsia="Verdana" w:hAnsi="Verdana" w:cs="Verdana"/>
          <w:b/>
          <w:color w:val="000000"/>
          <w:sz w:val="22"/>
          <w:szCs w:val="22"/>
        </w:rPr>
      </w:pPr>
    </w:p>
    <w:tbl>
      <w:tblPr>
        <w:tblStyle w:val="a"/>
        <w:tblW w:w="1516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263"/>
        <w:gridCol w:w="2293"/>
        <w:gridCol w:w="2952"/>
        <w:gridCol w:w="7658"/>
      </w:tblGrid>
      <w:tr w:rsidR="00A10AE9">
        <w:trPr>
          <w:cantSplit/>
          <w:trHeight w:val="438"/>
          <w:jc w:val="center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0AE9" w:rsidRDefault="00276429">
            <w:pPr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UNITÀ DI APPRENDIMENTO PROGRAMMATA - 3</w:t>
            </w:r>
          </w:p>
        </w:tc>
      </w:tr>
      <w:tr w:rsidR="00A10AE9">
        <w:trPr>
          <w:cantSplit/>
          <w:trHeight w:val="590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0AE9" w:rsidRDefault="00276429">
            <w:pPr>
              <w:pStyle w:val="Titolo2"/>
              <w:keepNext w:val="0"/>
              <w:widowControl w:val="0"/>
              <w:spacing w:before="0" w:after="0"/>
              <w:outlineLvl w:val="1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i w:val="0"/>
                <w:sz w:val="20"/>
                <w:szCs w:val="20"/>
              </w:rPr>
              <w:t>TITOLO</w:t>
            </w:r>
          </w:p>
        </w:tc>
        <w:tc>
          <w:tcPr>
            <w:tcW w:w="12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AE9" w:rsidRDefault="00276429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PREPARAZIONI DI BASE NELLA PASTICCERIA CLASSICA E</w:t>
            </w:r>
            <w:r>
              <w:rPr>
                <w:rFonts w:ascii="Verdana" w:eastAsia="Verdana" w:hAnsi="Verdana" w:cs="Verdana"/>
                <w:b/>
              </w:rPr>
              <w:t xml:space="preserve"> MODERNA</w:t>
            </w:r>
          </w:p>
        </w:tc>
      </w:tr>
      <w:tr w:rsidR="00A10AE9">
        <w:trPr>
          <w:cantSplit/>
          <w:trHeight w:val="510"/>
          <w:jc w:val="center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0AE9" w:rsidRDefault="00276429">
            <w:pPr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RISULTATI DI APPRENDIMENTO PROFILO DI INDIRIZZO</w:t>
            </w:r>
          </w:p>
        </w:tc>
      </w:tr>
      <w:tr w:rsidR="00A10AE9">
        <w:trPr>
          <w:cantSplit/>
          <w:trHeight w:val="575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0AE9" w:rsidRDefault="00276429">
            <w:pPr>
              <w:pStyle w:val="Titolo2"/>
              <w:keepNext w:val="0"/>
              <w:widowControl w:val="0"/>
              <w:spacing w:before="0" w:after="0"/>
              <w:outlineLvl w:val="1"/>
              <w:rPr>
                <w:rFonts w:ascii="Verdana" w:eastAsia="Verdana" w:hAnsi="Verdana" w:cs="Verdana"/>
                <w:i w:val="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i w:val="0"/>
                <w:sz w:val="20"/>
                <w:szCs w:val="20"/>
              </w:rPr>
              <w:t>Competenza in uscita</w:t>
            </w:r>
          </w:p>
        </w:tc>
        <w:tc>
          <w:tcPr>
            <w:tcW w:w="12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603" w:rsidRDefault="00255603" w:rsidP="00255603">
            <w:pPr>
              <w:pStyle w:val="Corpotesto"/>
              <w:spacing w:before="63"/>
              <w:ind w:right="668"/>
              <w:rPr>
                <w:sz w:val="22"/>
                <w:szCs w:val="22"/>
              </w:rPr>
            </w:pPr>
            <w:r w:rsidRPr="00255603">
              <w:rPr>
                <w:b/>
                <w:sz w:val="22"/>
                <w:szCs w:val="22"/>
              </w:rPr>
              <w:t xml:space="preserve">Competenza in uscita n° 5: </w:t>
            </w:r>
            <w:r w:rsidRPr="00255603">
              <w:rPr>
                <w:sz w:val="22"/>
                <w:szCs w:val="22"/>
              </w:rPr>
              <w:t>Valorizzare l’elaborazione e la presentazione di prodotti dolciari e di panificazione locali, nazionali e internazionali utilizzando tecniche tradizionali e innovative</w:t>
            </w:r>
          </w:p>
          <w:p w:rsidR="00A10AE9" w:rsidRDefault="00A10AE9" w:rsidP="0085377F">
            <w:pPr>
              <w:jc w:val="both"/>
              <w:rPr>
                <w:rFonts w:ascii="Verdana" w:eastAsia="Verdana" w:hAnsi="Verdana" w:cs="Verdana"/>
              </w:rPr>
            </w:pPr>
          </w:p>
        </w:tc>
      </w:tr>
      <w:tr w:rsidR="00A10AE9">
        <w:trPr>
          <w:cantSplit/>
          <w:trHeight w:val="575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0AE9" w:rsidRDefault="00276429">
            <w:pPr>
              <w:pStyle w:val="Titolo2"/>
              <w:keepNext w:val="0"/>
              <w:widowControl w:val="0"/>
              <w:spacing w:before="0" w:after="0"/>
              <w:outlineLvl w:val="1"/>
              <w:rPr>
                <w:rFonts w:ascii="Verdana" w:eastAsia="Verdana" w:hAnsi="Verdana" w:cs="Verdana"/>
                <w:i w:val="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i w:val="0"/>
                <w:sz w:val="20"/>
                <w:szCs w:val="20"/>
              </w:rPr>
              <w:t>Competenze intermedie</w:t>
            </w:r>
          </w:p>
        </w:tc>
        <w:tc>
          <w:tcPr>
            <w:tcW w:w="12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77F" w:rsidRPr="0085377F" w:rsidRDefault="0085377F" w:rsidP="0085377F">
            <w:pPr>
              <w:pStyle w:val="TableParagraph"/>
              <w:spacing w:before="119"/>
              <w:rPr>
                <w:rFonts w:ascii="Times New Roman" w:hAnsi="Times New Roman" w:cs="Times New Roman"/>
                <w:lang w:val="it-IT"/>
              </w:rPr>
            </w:pPr>
            <w:r w:rsidRPr="0085377F">
              <w:rPr>
                <w:rFonts w:ascii="Times New Roman" w:hAnsi="Times New Roman" w:cs="Times New Roman"/>
                <w:lang w:val="it-IT"/>
              </w:rPr>
              <w:t>Utilizzare procedure tradizionali per l’elaborazione di prodotti dolciari e di panificazione in contesti strutturati, con situazioni mutevoli che richiedono una</w:t>
            </w:r>
          </w:p>
          <w:p w:rsidR="0085377F" w:rsidRPr="0085377F" w:rsidRDefault="0085377F" w:rsidP="0085377F">
            <w:pPr>
              <w:jc w:val="both"/>
              <w:rPr>
                <w:rFonts w:eastAsia="Verdana"/>
                <w:sz w:val="22"/>
                <w:szCs w:val="22"/>
              </w:rPr>
            </w:pPr>
            <w:r w:rsidRPr="0085377F">
              <w:rPr>
                <w:sz w:val="22"/>
                <w:szCs w:val="22"/>
              </w:rPr>
              <w:t>modifica del proprio operato</w:t>
            </w:r>
            <w:r w:rsidRPr="0085377F">
              <w:rPr>
                <w:rFonts w:eastAsia="Verdana"/>
                <w:sz w:val="22"/>
                <w:szCs w:val="22"/>
              </w:rPr>
              <w:t xml:space="preserve"> </w:t>
            </w:r>
          </w:p>
          <w:p w:rsidR="0085377F" w:rsidRPr="0085377F" w:rsidRDefault="0085377F" w:rsidP="0085377F">
            <w:pPr>
              <w:jc w:val="both"/>
              <w:rPr>
                <w:rFonts w:eastAsia="Verdana"/>
                <w:sz w:val="22"/>
                <w:szCs w:val="22"/>
              </w:rPr>
            </w:pPr>
            <w:r w:rsidRPr="0085377F">
              <w:rPr>
                <w:rFonts w:eastAsia="Verdana"/>
                <w:sz w:val="22"/>
                <w:szCs w:val="22"/>
              </w:rPr>
              <w:t>Imparare ad imparare: organizzare il proprio apprendimento, individuando, scegliendo ed utilizzando varie fonti e varie modalità di informazione.</w:t>
            </w:r>
          </w:p>
          <w:p w:rsidR="00A10AE9" w:rsidRDefault="00A10AE9">
            <w:pPr>
              <w:jc w:val="both"/>
              <w:rPr>
                <w:rFonts w:ascii="Verdana" w:eastAsia="Verdana" w:hAnsi="Verdana" w:cs="Verdana"/>
              </w:rPr>
            </w:pPr>
          </w:p>
        </w:tc>
      </w:tr>
      <w:tr w:rsidR="00A10AE9">
        <w:trPr>
          <w:cantSplit/>
          <w:trHeight w:val="575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0AE9" w:rsidRDefault="00276429">
            <w:pPr>
              <w:pStyle w:val="Titolo2"/>
              <w:keepNext w:val="0"/>
              <w:widowControl w:val="0"/>
              <w:spacing w:before="0" w:after="0"/>
              <w:outlineLvl w:val="1"/>
              <w:rPr>
                <w:rFonts w:ascii="Verdana" w:eastAsia="Verdana" w:hAnsi="Verdana" w:cs="Verdana"/>
                <w:i w:val="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i w:val="0"/>
                <w:sz w:val="20"/>
                <w:szCs w:val="20"/>
              </w:rPr>
              <w:t>Assi culturali coinvolti</w:t>
            </w:r>
          </w:p>
        </w:tc>
        <w:tc>
          <w:tcPr>
            <w:tcW w:w="12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603" w:rsidRPr="00255603" w:rsidRDefault="00276429" w:rsidP="00255603">
            <w:pPr>
              <w:tabs>
                <w:tab w:val="left" w:pos="4733"/>
              </w:tabs>
              <w:jc w:val="both"/>
              <w:rPr>
                <w:rFonts w:eastAsia="Verdana"/>
                <w:sz w:val="22"/>
                <w:szCs w:val="22"/>
              </w:rPr>
            </w:pPr>
            <w:r w:rsidRPr="00255603">
              <w:rPr>
                <w:rFonts w:eastAsia="Verdana"/>
                <w:sz w:val="22"/>
                <w:szCs w:val="22"/>
              </w:rPr>
              <w:t>Asse scientifico tecnologico e professionale</w:t>
            </w:r>
            <w:r w:rsidR="00255603" w:rsidRPr="00255603">
              <w:rPr>
                <w:rFonts w:eastAsia="Verdana"/>
                <w:sz w:val="22"/>
                <w:szCs w:val="22"/>
              </w:rPr>
              <w:tab/>
            </w:r>
          </w:p>
          <w:p w:rsidR="00A10AE9" w:rsidRPr="00255603" w:rsidRDefault="00255603" w:rsidP="00255603">
            <w:pPr>
              <w:tabs>
                <w:tab w:val="left" w:pos="4733"/>
              </w:tabs>
              <w:jc w:val="both"/>
              <w:rPr>
                <w:rFonts w:eastAsia="Verdana"/>
                <w:sz w:val="22"/>
                <w:szCs w:val="22"/>
              </w:rPr>
            </w:pPr>
            <w:r w:rsidRPr="00255603">
              <w:rPr>
                <w:sz w:val="22"/>
                <w:szCs w:val="22"/>
              </w:rPr>
              <w:t>Asse storico sociale</w:t>
            </w:r>
          </w:p>
          <w:p w:rsidR="00255603" w:rsidRDefault="00255603">
            <w:pPr>
              <w:jc w:val="both"/>
              <w:rPr>
                <w:rFonts w:ascii="Verdana" w:eastAsia="Verdana" w:hAnsi="Verdana" w:cs="Verdana"/>
              </w:rPr>
            </w:pPr>
          </w:p>
        </w:tc>
      </w:tr>
      <w:tr w:rsidR="00A10AE9">
        <w:trPr>
          <w:cantSplit/>
          <w:trHeight w:val="575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0AE9" w:rsidRDefault="00276429">
            <w:pPr>
              <w:pStyle w:val="Titolo2"/>
              <w:keepNext w:val="0"/>
              <w:widowControl w:val="0"/>
              <w:spacing w:before="0" w:after="0"/>
              <w:outlineLvl w:val="1"/>
              <w:rPr>
                <w:rFonts w:ascii="Verdana" w:eastAsia="Verdana" w:hAnsi="Verdana" w:cs="Verdana"/>
                <w:i w:val="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i w:val="0"/>
                <w:sz w:val="20"/>
                <w:szCs w:val="20"/>
              </w:rPr>
              <w:t>Raccordi con le competenze degli insegnamenti dell’area generale</w:t>
            </w:r>
          </w:p>
        </w:tc>
        <w:tc>
          <w:tcPr>
            <w:tcW w:w="12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603" w:rsidRPr="00255603" w:rsidRDefault="00255603" w:rsidP="00255603">
            <w:pPr>
              <w:widowControl/>
              <w:ind w:right="-1"/>
              <w:jc w:val="both"/>
              <w:rPr>
                <w:rFonts w:cstheme="minorHAnsi"/>
                <w:i/>
                <w:iCs/>
                <w:color w:val="000000"/>
              </w:rPr>
            </w:pPr>
            <w:r w:rsidRPr="00255603">
              <w:rPr>
                <w:rFonts w:cstheme="minorHAnsi"/>
                <w:b/>
                <w:bCs/>
                <w:i/>
                <w:iCs/>
                <w:color w:val="000000"/>
              </w:rPr>
              <w:t>Competenza n. 2</w:t>
            </w:r>
            <w:r w:rsidRPr="00255603">
              <w:rPr>
                <w:rFonts w:cstheme="minorHAnsi"/>
                <w:i/>
                <w:iCs/>
                <w:color w:val="000000"/>
              </w:rPr>
              <w:t xml:space="preserve"> - Utilizzare il patrimonio lessicale ed espressivo della lingua Italiana secondo le esigenze comunicative vari contesti: sociali, colturali, scientifici ed economici, tecnologici e professionali.</w:t>
            </w:r>
          </w:p>
          <w:p w:rsidR="00255603" w:rsidRPr="00255603" w:rsidRDefault="00255603" w:rsidP="00255603">
            <w:pPr>
              <w:widowControl/>
              <w:ind w:right="-1"/>
              <w:jc w:val="both"/>
              <w:rPr>
                <w:rFonts w:cstheme="minorHAnsi"/>
                <w:i/>
                <w:iCs/>
                <w:color w:val="000000"/>
              </w:rPr>
            </w:pPr>
            <w:r w:rsidRPr="00255603">
              <w:rPr>
                <w:rFonts w:cstheme="minorHAnsi"/>
                <w:b/>
                <w:bCs/>
                <w:i/>
                <w:iCs/>
                <w:color w:val="000000"/>
              </w:rPr>
              <w:t>Competenza n. 3</w:t>
            </w:r>
            <w:r w:rsidRPr="00255603">
              <w:rPr>
                <w:rFonts w:cstheme="minorHAnsi"/>
                <w:i/>
                <w:iCs/>
                <w:color w:val="000000"/>
              </w:rPr>
              <w:t xml:space="preserve">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255603" w:rsidRPr="00255603" w:rsidRDefault="00255603" w:rsidP="00255603">
            <w:pPr>
              <w:widowControl/>
              <w:ind w:right="-1"/>
              <w:jc w:val="both"/>
              <w:rPr>
                <w:rFonts w:cstheme="minorHAnsi"/>
                <w:i/>
                <w:iCs/>
                <w:color w:val="000000"/>
              </w:rPr>
            </w:pPr>
            <w:r w:rsidRPr="00255603">
              <w:rPr>
                <w:rFonts w:cstheme="minorHAnsi"/>
                <w:b/>
                <w:bCs/>
                <w:i/>
                <w:iCs/>
                <w:color w:val="000000"/>
              </w:rPr>
              <w:t>Competenza n. 4</w:t>
            </w:r>
            <w:r w:rsidRPr="00255603">
              <w:rPr>
                <w:rFonts w:cstheme="minorHAnsi"/>
                <w:i/>
                <w:iCs/>
                <w:color w:val="000000"/>
              </w:rPr>
              <w:t xml:space="preserve"> - Stabilire collegamenti tra le tradizioni culturali locali, nazionali ed internazionali, sia in una prospettiva interculturale sia a fine della mobilità di studio e di lavoro. </w:t>
            </w:r>
          </w:p>
          <w:p w:rsidR="00A10AE9" w:rsidRDefault="00A10AE9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A10AE9">
        <w:trPr>
          <w:cantSplit/>
          <w:trHeight w:val="624"/>
          <w:jc w:val="center"/>
        </w:trPr>
        <w:tc>
          <w:tcPr>
            <w:tcW w:w="7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0AE9" w:rsidRDefault="00276429">
            <w:pPr>
              <w:pStyle w:val="Titolo2"/>
              <w:keepNext w:val="0"/>
              <w:widowControl w:val="0"/>
              <w:spacing w:before="0" w:after="0"/>
              <w:outlineLvl w:val="1"/>
              <w:rPr>
                <w:rFonts w:ascii="Verdana" w:eastAsia="Verdana" w:hAnsi="Verdana" w:cs="Verdana"/>
                <w:i w:val="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i w:val="0"/>
                <w:sz w:val="20"/>
                <w:szCs w:val="20"/>
              </w:rPr>
              <w:lastRenderedPageBreak/>
              <w:t>Conoscenze/contenuti (sapere)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0AE9" w:rsidRDefault="00276429">
            <w:pPr>
              <w:pStyle w:val="Titolo1"/>
              <w:widowControl w:val="0"/>
              <w:spacing w:before="0" w:after="0"/>
              <w:outlineLvl w:val="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Abilità (saper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fare)</w:t>
            </w:r>
          </w:p>
        </w:tc>
      </w:tr>
      <w:tr w:rsidR="00A10AE9">
        <w:trPr>
          <w:cantSplit/>
          <w:trHeight w:val="693"/>
          <w:jc w:val="center"/>
        </w:trPr>
        <w:tc>
          <w:tcPr>
            <w:tcW w:w="7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77F" w:rsidRPr="00276429" w:rsidRDefault="0085377F" w:rsidP="0085377F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 xml:space="preserve">Ricette della tradizione </w:t>
            </w:r>
          </w:p>
          <w:p w:rsidR="0085377F" w:rsidRPr="00276429" w:rsidRDefault="0085377F" w:rsidP="0085377F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 xml:space="preserve">Tecniche di base </w:t>
            </w:r>
          </w:p>
          <w:p w:rsidR="00A10AE9" w:rsidRPr="00276429" w:rsidRDefault="0085377F" w:rsidP="0085377F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>Tecniche di bilanciamento delle ricette</w:t>
            </w:r>
          </w:p>
          <w:p w:rsidR="0085377F" w:rsidRPr="00276429" w:rsidRDefault="0085377F" w:rsidP="0085377F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 xml:space="preserve">Le fasi dei diversi sistemi di lievitazione </w:t>
            </w:r>
          </w:p>
          <w:p w:rsidR="00276429" w:rsidRPr="00276429" w:rsidRDefault="0085377F" w:rsidP="00276429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>Tecniche di base di presentazione e decorazione</w:t>
            </w:r>
          </w:p>
          <w:p w:rsidR="00276429" w:rsidRPr="00276429" w:rsidRDefault="00276429" w:rsidP="00276429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hAnsi="Verdana"/>
                <w:sz w:val="22"/>
                <w:szCs w:val="22"/>
              </w:rPr>
              <w:t>Tecniche di base e tecnologie per la preparazione di prodotti dolciari e di</w:t>
            </w:r>
            <w:r w:rsidRPr="00276429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76429">
              <w:rPr>
                <w:rFonts w:ascii="Verdana" w:hAnsi="Verdana"/>
                <w:sz w:val="22"/>
                <w:szCs w:val="22"/>
              </w:rPr>
              <w:t>panificazione</w:t>
            </w:r>
          </w:p>
          <w:p w:rsidR="00276429" w:rsidRPr="00276429" w:rsidRDefault="00276429" w:rsidP="00276429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hAnsi="Verdana"/>
                <w:sz w:val="22"/>
                <w:szCs w:val="22"/>
              </w:rPr>
              <w:t>Fasi, tempi, strumenti e modalità di lavorazione, cottura e conservazione</w:t>
            </w:r>
            <w:r w:rsidRPr="00276429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76429">
              <w:rPr>
                <w:rFonts w:ascii="Verdana" w:hAnsi="Verdana"/>
                <w:sz w:val="22"/>
                <w:szCs w:val="22"/>
              </w:rPr>
              <w:t>dei prodotti</w:t>
            </w:r>
          </w:p>
          <w:p w:rsidR="00276429" w:rsidRPr="00276429" w:rsidRDefault="00276429" w:rsidP="00276429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hAnsi="Verdana"/>
                <w:sz w:val="22"/>
                <w:szCs w:val="22"/>
              </w:rPr>
              <w:t>Merceologia, standard di qualità e sicurezza delle</w:t>
            </w:r>
            <w:r w:rsidRPr="00276429">
              <w:rPr>
                <w:rFonts w:ascii="Verdana" w:hAnsi="Verdana"/>
                <w:sz w:val="22"/>
                <w:szCs w:val="22"/>
              </w:rPr>
              <w:t xml:space="preserve"> materie prime alimentari</w:t>
            </w:r>
          </w:p>
          <w:p w:rsidR="00276429" w:rsidRPr="00276429" w:rsidRDefault="00276429" w:rsidP="00276429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>Preparazioni di base di pasticceria, panificazione e pizzeria riferite alle tradizioni regionali, nazionali e internazionali.</w:t>
            </w:r>
          </w:p>
          <w:p w:rsidR="00276429" w:rsidRPr="00276429" w:rsidRDefault="00276429" w:rsidP="00276429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b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>Cenni di programmazione e organizzazione della produzione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77F" w:rsidRPr="00276429" w:rsidRDefault="0085377F" w:rsidP="0085377F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 xml:space="preserve">Classificare gli impasti di base </w:t>
            </w:r>
          </w:p>
          <w:p w:rsidR="0085377F" w:rsidRPr="00276429" w:rsidRDefault="0085377F" w:rsidP="0085377F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 xml:space="preserve">Eseguire le tecniche di base e i principali composti della produzione dolciaria </w:t>
            </w:r>
          </w:p>
          <w:p w:rsidR="0085377F" w:rsidRPr="00276429" w:rsidRDefault="0085377F" w:rsidP="0085377F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 xml:space="preserve">Applicare tecniche di cottura e conservazione ai prodotti dolciari  </w:t>
            </w:r>
          </w:p>
          <w:p w:rsidR="00A10AE9" w:rsidRPr="00276429" w:rsidRDefault="0085377F" w:rsidP="0085377F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>Realizzare autonomamente le principali ricette di pasticceria</w:t>
            </w:r>
          </w:p>
          <w:p w:rsidR="0085377F" w:rsidRPr="00276429" w:rsidRDefault="0085377F" w:rsidP="0085377F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>Valorizzare il prodotto finito dal punto di vista estetico</w:t>
            </w:r>
          </w:p>
          <w:p w:rsidR="00276429" w:rsidRPr="00276429" w:rsidRDefault="00276429" w:rsidP="00276429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hAnsi="Verdana"/>
                <w:sz w:val="22"/>
                <w:szCs w:val="22"/>
              </w:rPr>
              <w:t>Applicare tecniche e tecnologie idonee alla preparazione, conservazione e presentazione di prodotti dolciari e di panificazione</w:t>
            </w:r>
          </w:p>
          <w:p w:rsidR="00276429" w:rsidRPr="00276429" w:rsidRDefault="00276429" w:rsidP="00276429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hAnsi="Verdana"/>
                <w:sz w:val="22"/>
                <w:szCs w:val="22"/>
              </w:rPr>
              <w:t>Predisporre la linea di lavoro per le</w:t>
            </w:r>
            <w:r w:rsidRPr="00276429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76429">
              <w:rPr>
                <w:rFonts w:ascii="Verdana" w:hAnsi="Verdana"/>
                <w:sz w:val="22"/>
                <w:szCs w:val="22"/>
              </w:rPr>
              <w:t>diverse procedure previste dal piano di produzione/conservazione/ presentazione</w:t>
            </w:r>
          </w:p>
          <w:p w:rsidR="00276429" w:rsidRPr="00276429" w:rsidRDefault="00276429" w:rsidP="00276429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 w:rsidRPr="00276429">
              <w:rPr>
                <w:rFonts w:ascii="Verdana" w:eastAsia="Verdana" w:hAnsi="Verdana" w:cs="Verdana"/>
                <w:sz w:val="22"/>
                <w:szCs w:val="22"/>
              </w:rPr>
              <w:t xml:space="preserve">Applicare procedure di analisi dei rischi e controllo delle materie prime e degli alimenti </w:t>
            </w:r>
          </w:p>
          <w:p w:rsidR="00276429" w:rsidRPr="00276429" w:rsidRDefault="00276429" w:rsidP="00276429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</w:rPr>
            </w:pPr>
            <w:r w:rsidRPr="00276429">
              <w:rPr>
                <w:rFonts w:ascii="Verdana" w:hAnsi="Verdana"/>
                <w:sz w:val="22"/>
                <w:szCs w:val="22"/>
              </w:rPr>
              <w:t xml:space="preserve">Applicare procedure di ordinaria manutenzione di attrezzi e </w:t>
            </w:r>
            <w:r w:rsidRPr="00276429">
              <w:rPr>
                <w:rFonts w:ascii="Verdana" w:hAnsi="Verdana"/>
                <w:sz w:val="22"/>
                <w:szCs w:val="22"/>
              </w:rPr>
              <w:t>macchinari di settore e rilevazione di</w:t>
            </w:r>
            <w:r w:rsidRPr="00276429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76429">
              <w:rPr>
                <w:rFonts w:ascii="Verdana" w:hAnsi="Verdana"/>
                <w:sz w:val="22"/>
                <w:szCs w:val="22"/>
              </w:rPr>
              <w:t>eventuali malfunzionamenti</w:t>
            </w:r>
          </w:p>
        </w:tc>
      </w:tr>
      <w:tr w:rsidR="00A10AE9">
        <w:trPr>
          <w:cantSplit/>
          <w:trHeight w:val="850"/>
          <w:jc w:val="center"/>
        </w:trPr>
        <w:tc>
          <w:tcPr>
            <w:tcW w:w="4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0AE9" w:rsidRDefault="00276429">
            <w:pPr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Tempi </w:t>
            </w:r>
          </w:p>
        </w:tc>
        <w:tc>
          <w:tcPr>
            <w:tcW w:w="10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AE9" w:rsidRDefault="00A10AE9"/>
          <w:tbl>
            <w:tblPr>
              <w:tblStyle w:val="a0"/>
              <w:tblW w:w="10260" w:type="dxa"/>
              <w:tblInd w:w="180" w:type="dxa"/>
              <w:tblLayout w:type="fixed"/>
              <w:tblLook w:val="0000" w:firstRow="0" w:lastRow="0" w:firstColumn="0" w:lastColumn="0" w:noHBand="0" w:noVBand="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</w:tblGrid>
            <w:tr w:rsidR="00A10AE9">
              <w:trPr>
                <w:trHeight w:val="400"/>
              </w:trPr>
              <w:tc>
                <w:tcPr>
                  <w:tcW w:w="8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180" w:lineRule="auto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MESE</w:t>
                  </w:r>
                </w:p>
              </w:tc>
              <w:tc>
                <w:tcPr>
                  <w:tcW w:w="10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180" w:lineRule="auto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settembr</w:t>
                  </w:r>
                  <w:proofErr w:type="spellEnd"/>
                </w:p>
              </w:tc>
              <w:tc>
                <w:tcPr>
                  <w:tcW w:w="9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180" w:lineRule="auto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ottobre</w:t>
                  </w:r>
                </w:p>
              </w:tc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180" w:lineRule="auto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novembr</w:t>
                  </w:r>
                  <w:proofErr w:type="spellEnd"/>
                </w:p>
              </w:tc>
              <w:tc>
                <w:tcPr>
                  <w:tcW w:w="10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180" w:lineRule="auto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dicembre</w:t>
                  </w:r>
                </w:p>
              </w:tc>
              <w:tc>
                <w:tcPr>
                  <w:tcW w:w="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180" w:lineRule="auto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gennaio</w:t>
                  </w:r>
                </w:p>
              </w:tc>
              <w:tc>
                <w:tcPr>
                  <w:tcW w:w="9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180" w:lineRule="auto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febbraio</w:t>
                  </w:r>
                </w:p>
              </w:tc>
              <w:tc>
                <w:tcPr>
                  <w:tcW w:w="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180" w:lineRule="auto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marzo</w:t>
                  </w:r>
                </w:p>
              </w:tc>
              <w:tc>
                <w:tcPr>
                  <w:tcW w:w="8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180" w:lineRule="auto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aprile</w:t>
                  </w:r>
                </w:p>
              </w:tc>
              <w:tc>
                <w:tcPr>
                  <w:tcW w:w="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180" w:lineRule="auto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maggio</w:t>
                  </w:r>
                </w:p>
              </w:tc>
              <w:tc>
                <w:tcPr>
                  <w:tcW w:w="8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180" w:lineRule="auto"/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giugno</w:t>
                  </w:r>
                </w:p>
              </w:tc>
            </w:tr>
            <w:tr w:rsidR="00A10AE9">
              <w:trPr>
                <w:trHeight w:val="357"/>
              </w:trPr>
              <w:tc>
                <w:tcPr>
                  <w:tcW w:w="8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N. ORE</w:t>
                  </w:r>
                </w:p>
              </w:tc>
              <w:tc>
                <w:tcPr>
                  <w:tcW w:w="10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A10AE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A10AE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A10AE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A10AE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8537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27642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8537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85377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A10AE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10AE9" w:rsidRDefault="00A10AE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Verdana" w:eastAsia="Verdana" w:hAnsi="Verdana" w:cs="Verdana"/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A10AE9" w:rsidRDefault="00A10AE9">
            <w:pPr>
              <w:rPr>
                <w:rFonts w:ascii="Verdana" w:eastAsia="Verdana" w:hAnsi="Verdana" w:cs="Verdana"/>
                <w:b/>
              </w:rPr>
            </w:pPr>
          </w:p>
        </w:tc>
      </w:tr>
      <w:tr w:rsidR="00A10AE9">
        <w:trPr>
          <w:cantSplit/>
          <w:trHeight w:val="3360"/>
          <w:jc w:val="center"/>
        </w:trPr>
        <w:tc>
          <w:tcPr>
            <w:tcW w:w="4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0AE9" w:rsidRDefault="00276429">
            <w:pPr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Metodologia</w:t>
            </w:r>
          </w:p>
        </w:tc>
        <w:tc>
          <w:tcPr>
            <w:tcW w:w="10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AE9" w:rsidRDefault="0027642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lezione frontale</w:t>
            </w:r>
          </w:p>
          <w:p w:rsidR="00A10AE9" w:rsidRDefault="0027642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lezione dialogata e interattiva</w:t>
            </w:r>
          </w:p>
          <w:p w:rsidR="00A10AE9" w:rsidRDefault="0027642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video lezione in modalità sincrona</w:t>
            </w:r>
          </w:p>
          <w:p w:rsidR="00A10AE9" w:rsidRDefault="0027642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video lezione in modalità asincrona</w:t>
            </w:r>
          </w:p>
          <w:p w:rsidR="00A10AE9" w:rsidRDefault="0027642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class-room</w:t>
            </w:r>
          </w:p>
          <w:p w:rsidR="00A10AE9" w:rsidRDefault="0027642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ricerca e lettura individuale</w:t>
            </w:r>
          </w:p>
          <w:p w:rsidR="00A10AE9" w:rsidRDefault="0027642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lavoro di gruppo</w:t>
            </w:r>
          </w:p>
          <w:p w:rsidR="00A10AE9" w:rsidRDefault="0027642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simulazione</w:t>
            </w:r>
          </w:p>
          <w:p w:rsidR="00A10AE9" w:rsidRDefault="0027642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esercitazione pratica</w:t>
            </w:r>
          </w:p>
          <w:p w:rsidR="00A10AE9" w:rsidRDefault="0027642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visita guidata</w:t>
            </w:r>
          </w:p>
          <w:p w:rsidR="00A10AE9" w:rsidRDefault="00A10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A10AE9">
        <w:trPr>
          <w:cantSplit/>
          <w:trHeight w:val="850"/>
          <w:jc w:val="center"/>
        </w:trPr>
        <w:tc>
          <w:tcPr>
            <w:tcW w:w="4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0AE9" w:rsidRDefault="00276429">
            <w:pPr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Risorse umane</w:t>
            </w:r>
          </w:p>
          <w:p w:rsidR="00A10AE9" w:rsidRDefault="00276429">
            <w:pPr>
              <w:numPr>
                <w:ilvl w:val="0"/>
                <w:numId w:val="3"/>
              </w:numPr>
              <w:rPr>
                <w:rFonts w:ascii="Verdana" w:eastAsia="Verdana" w:hAnsi="Verdana" w:cs="Verdana"/>
                <w:b/>
                <w:color w:val="FF0000"/>
              </w:rPr>
            </w:pPr>
            <w:r>
              <w:rPr>
                <w:rFonts w:ascii="Verdana" w:eastAsia="Verdana" w:hAnsi="Verdana" w:cs="Verdana"/>
                <w:b/>
              </w:rPr>
              <w:t>interne</w:t>
            </w:r>
          </w:p>
          <w:p w:rsidR="00A10AE9" w:rsidRDefault="00276429">
            <w:pPr>
              <w:numPr>
                <w:ilvl w:val="0"/>
                <w:numId w:val="3"/>
              </w:numPr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esterne</w:t>
            </w:r>
          </w:p>
        </w:tc>
        <w:tc>
          <w:tcPr>
            <w:tcW w:w="10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AE9" w:rsidRDefault="00276429">
            <w:pPr>
              <w:jc w:val="both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DOCENTE INTERNO</w:t>
            </w:r>
          </w:p>
        </w:tc>
      </w:tr>
      <w:tr w:rsidR="00A10AE9">
        <w:trPr>
          <w:cantSplit/>
          <w:trHeight w:val="2289"/>
          <w:jc w:val="center"/>
        </w:trPr>
        <w:tc>
          <w:tcPr>
            <w:tcW w:w="4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0AE9" w:rsidRDefault="00276429">
            <w:pPr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lastRenderedPageBreak/>
              <w:t>Strumenti</w:t>
            </w:r>
          </w:p>
        </w:tc>
        <w:tc>
          <w:tcPr>
            <w:tcW w:w="10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AE9" w:rsidRDefault="002764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libri di testo</w:t>
            </w:r>
          </w:p>
          <w:p w:rsidR="00A10AE9" w:rsidRDefault="002764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dispense e fotocopie</w:t>
            </w:r>
          </w:p>
          <w:p w:rsidR="00A10AE9" w:rsidRDefault="002764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dispense condivise attraverso il registro elettronico e/o class-room</w:t>
            </w:r>
          </w:p>
          <w:p w:rsidR="00A10AE9" w:rsidRDefault="002764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interventi di esperti</w:t>
            </w:r>
          </w:p>
          <w:p w:rsidR="00A10AE9" w:rsidRDefault="002764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audiovisivi</w:t>
            </w:r>
          </w:p>
          <w:p w:rsidR="00A10AE9" w:rsidRDefault="002764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strumenti e materiali multimediali</w:t>
            </w:r>
          </w:p>
          <w:p w:rsidR="00A10AE9" w:rsidRDefault="002764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GSuite</w:t>
            </w:r>
            <w:proofErr w:type="spellEnd"/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 for </w:t>
            </w:r>
            <w:proofErr w:type="spellStart"/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education</w:t>
            </w:r>
            <w:proofErr w:type="spellEnd"/>
          </w:p>
          <w:p w:rsidR="00A10AE9" w:rsidRDefault="0027642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laboratori</w:t>
            </w:r>
          </w:p>
          <w:p w:rsidR="00A10AE9" w:rsidRDefault="00A10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</w:p>
        </w:tc>
      </w:tr>
      <w:tr w:rsidR="00A10AE9">
        <w:trPr>
          <w:cantSplit/>
          <w:trHeight w:val="6615"/>
          <w:jc w:val="center"/>
        </w:trPr>
        <w:tc>
          <w:tcPr>
            <w:tcW w:w="4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10AE9" w:rsidRDefault="00276429">
            <w:pPr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Valutazione</w:t>
            </w:r>
          </w:p>
        </w:tc>
        <w:tc>
          <w:tcPr>
            <w:tcW w:w="10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AE9" w:rsidRDefault="00276429">
            <w:pPr>
              <w:jc w:val="both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VALUTAZIONE DI PROCESSO</w:t>
            </w:r>
          </w:p>
          <w:p w:rsidR="00A10AE9" w:rsidRDefault="002764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comprensione della domanda o del compito</w:t>
            </w:r>
          </w:p>
          <w:p w:rsidR="00A10AE9" w:rsidRDefault="002764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capacità di gestione e di ricerca delle informazioni</w:t>
            </w:r>
          </w:p>
          <w:p w:rsidR="00A10AE9" w:rsidRDefault="002764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interventi nel corso delle lezioni sia in presenza che a distanza</w:t>
            </w:r>
          </w:p>
          <w:p w:rsidR="00A10AE9" w:rsidRDefault="002764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partecipazione al dibattito, nel gruppo o a classe intera </w:t>
            </w:r>
          </w:p>
          <w:p w:rsidR="00A10AE9" w:rsidRDefault="002764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risultati nelle prove intermedie formative</w:t>
            </w:r>
          </w:p>
          <w:p w:rsidR="00A10AE9" w:rsidRDefault="002764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collaborazione con i compagni</w:t>
            </w:r>
          </w:p>
          <w:p w:rsidR="00A10AE9" w:rsidRDefault="00276429">
            <w:pPr>
              <w:jc w:val="both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VALUT</w:t>
            </w: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AZIONE DI PRODOTTO</w:t>
            </w:r>
          </w:p>
          <w:p w:rsidR="00A10AE9" w:rsidRDefault="002764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interrogazioni orali, anche strutturate e programmate</w:t>
            </w:r>
          </w:p>
          <w:p w:rsidR="00A10AE9" w:rsidRDefault="002764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relazioni alla classe su argomenti approfonditi individualmente o in gruppo</w:t>
            </w:r>
          </w:p>
          <w:p w:rsidR="00A10AE9" w:rsidRDefault="002764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consegna lavori assegnati, anche in modalità a distanza</w:t>
            </w:r>
          </w:p>
          <w:p w:rsidR="00A10AE9" w:rsidRDefault="002764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produzione elaborati (audio, video, ppt….)</w:t>
            </w:r>
          </w:p>
          <w:p w:rsidR="00A10AE9" w:rsidRDefault="002764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prove su moduli </w:t>
            </w:r>
            <w:proofErr w:type="spellStart"/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google</w:t>
            </w:r>
            <w:proofErr w:type="spellEnd"/>
          </w:p>
          <w:p w:rsidR="00A10AE9" w:rsidRDefault="002764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prove pratiche</w:t>
            </w:r>
          </w:p>
          <w:p w:rsidR="00A10AE9" w:rsidRDefault="002764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esercitazioni pratiche di laboratorio, a scuola e all’esterno (eventi sul territorio</w:t>
            </w:r>
          </w:p>
          <w:p w:rsidR="00A10AE9" w:rsidRDefault="00276429">
            <w:pPr>
              <w:jc w:val="both"/>
              <w:rPr>
                <w:rFonts w:ascii="Verdana" w:eastAsia="Verdana" w:hAnsi="Verdana" w:cs="Verdana"/>
                <w:b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RIFLESSIONI SULL’ESPERIENZA</w:t>
            </w:r>
          </w:p>
          <w:p w:rsidR="00A10AE9" w:rsidRDefault="00276429">
            <w:p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(capacità comunicative ed espressive, uso del linguaggio specifico della/e disciplina/e di riferimento, c</w:t>
            </w:r>
            <w:r>
              <w:rPr>
                <w:rFonts w:ascii="Verdana" w:eastAsia="Verdana" w:hAnsi="Verdana" w:cs="Verdana"/>
                <w:sz w:val="22"/>
                <w:szCs w:val="22"/>
              </w:rPr>
              <w:t>apacità di autovalutazione)</w:t>
            </w:r>
          </w:p>
          <w:p w:rsidR="00A10AE9" w:rsidRDefault="002764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osservazioni sistematiche</w:t>
            </w:r>
          </w:p>
          <w:p w:rsidR="00A10AE9" w:rsidRDefault="0027642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test </w:t>
            </w:r>
          </w:p>
          <w:p w:rsidR="00A10AE9" w:rsidRDefault="00276429">
            <w:p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sz w:val="22"/>
                <w:szCs w:val="22"/>
              </w:rPr>
              <w:t>COMPITO DI REALTÀ</w:t>
            </w:r>
            <w:r>
              <w:rPr>
                <w:rFonts w:ascii="Verdana" w:eastAsia="Verdana" w:hAnsi="Verdana" w:cs="Verdana"/>
                <w:sz w:val="22"/>
                <w:szCs w:val="22"/>
              </w:rPr>
              <w:t>:</w:t>
            </w:r>
            <w:r>
              <w:rPr>
                <w:rFonts w:ascii="Verdana" w:eastAsia="Verdana" w:hAnsi="Verdana" w:cs="Verdana"/>
                <w:sz w:val="22"/>
                <w:szCs w:val="22"/>
              </w:rPr>
              <w:tab/>
            </w:r>
          </w:p>
          <w:p w:rsidR="00A10AE9" w:rsidRDefault="00276429">
            <w:pPr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UTILIZZARE</w:t>
            </w:r>
            <w:bookmarkStart w:id="0" w:name="_GoBack"/>
            <w:bookmarkEnd w:id="0"/>
            <w:r>
              <w:rPr>
                <w:rFonts w:ascii="Verdana" w:eastAsia="Verdana" w:hAnsi="Verdana" w:cs="Verdana"/>
                <w:sz w:val="22"/>
                <w:szCs w:val="22"/>
              </w:rPr>
              <w:t xml:space="preserve"> CON BUONA PADRONANZA LE TECNICHE DI LAVORAZIONE NELLA PRODUZIONE DOLCIARIA</w:t>
            </w:r>
          </w:p>
        </w:tc>
      </w:tr>
    </w:tbl>
    <w:p w:rsidR="00A10AE9" w:rsidRDefault="00A10AE9">
      <w:pPr>
        <w:spacing w:line="276" w:lineRule="auto"/>
        <w:rPr>
          <w:rFonts w:ascii="Verdana" w:eastAsia="Verdana" w:hAnsi="Verdana" w:cs="Verdana"/>
          <w:sz w:val="22"/>
          <w:szCs w:val="22"/>
        </w:rPr>
      </w:pPr>
    </w:p>
    <w:p w:rsidR="00A10AE9" w:rsidRDefault="00A10AE9">
      <w:pPr>
        <w:spacing w:line="276" w:lineRule="auto"/>
        <w:rPr>
          <w:rFonts w:ascii="Verdana" w:eastAsia="Verdana" w:hAnsi="Verdana" w:cs="Verdana"/>
          <w:sz w:val="22"/>
          <w:szCs w:val="22"/>
        </w:rPr>
      </w:pPr>
    </w:p>
    <w:p w:rsidR="00A10AE9" w:rsidRDefault="00A10AE9">
      <w:pPr>
        <w:tabs>
          <w:tab w:val="left" w:pos="7797"/>
          <w:tab w:val="left" w:pos="10632"/>
        </w:tabs>
        <w:rPr>
          <w:rFonts w:ascii="Verdana" w:eastAsia="Verdana" w:hAnsi="Verdana" w:cs="Verdana"/>
          <w:sz w:val="22"/>
          <w:szCs w:val="22"/>
        </w:rPr>
      </w:pPr>
    </w:p>
    <w:sectPr w:rsidR="00A10AE9">
      <w:pgSz w:w="16838" w:h="11906" w:orient="landscape"/>
      <w:pgMar w:top="426" w:right="794" w:bottom="851" w:left="794" w:header="0" w:footer="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3510B"/>
    <w:multiLevelType w:val="hybridMultilevel"/>
    <w:tmpl w:val="BF70AD06"/>
    <w:lvl w:ilvl="0" w:tplc="40743674">
      <w:start w:val="1"/>
      <w:numFmt w:val="bullet"/>
      <w:lvlText w:val=""/>
      <w:lvlJc w:val="left"/>
      <w:pPr>
        <w:ind w:left="1422" w:hanging="360"/>
      </w:pPr>
      <w:rPr>
        <w:rFonts w:ascii="Symbol" w:hAnsi="Symbol" w:hint="default"/>
      </w:rPr>
    </w:lvl>
    <w:lvl w:ilvl="1" w:tplc="FFFFFFFF">
      <w:start w:val="1"/>
      <w:numFmt w:val="decimal"/>
      <w:lvlText w:val="2.%2"/>
      <w:lvlJc w:val="left"/>
      <w:pPr>
        <w:ind w:left="214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2" w:hanging="180"/>
      </w:pPr>
    </w:lvl>
    <w:lvl w:ilvl="3" w:tplc="FFFFFFFF" w:tentative="1">
      <w:start w:val="1"/>
      <w:numFmt w:val="decimal"/>
      <w:lvlText w:val="%4."/>
      <w:lvlJc w:val="left"/>
      <w:pPr>
        <w:ind w:left="3582" w:hanging="360"/>
      </w:pPr>
    </w:lvl>
    <w:lvl w:ilvl="4" w:tplc="FFFFFFFF" w:tentative="1">
      <w:start w:val="1"/>
      <w:numFmt w:val="lowerLetter"/>
      <w:lvlText w:val="%5."/>
      <w:lvlJc w:val="left"/>
      <w:pPr>
        <w:ind w:left="4302" w:hanging="360"/>
      </w:pPr>
    </w:lvl>
    <w:lvl w:ilvl="5" w:tplc="FFFFFFFF" w:tentative="1">
      <w:start w:val="1"/>
      <w:numFmt w:val="lowerRoman"/>
      <w:lvlText w:val="%6."/>
      <w:lvlJc w:val="right"/>
      <w:pPr>
        <w:ind w:left="5022" w:hanging="180"/>
      </w:pPr>
    </w:lvl>
    <w:lvl w:ilvl="6" w:tplc="FFFFFFFF" w:tentative="1">
      <w:start w:val="1"/>
      <w:numFmt w:val="decimal"/>
      <w:lvlText w:val="%7."/>
      <w:lvlJc w:val="left"/>
      <w:pPr>
        <w:ind w:left="5742" w:hanging="360"/>
      </w:pPr>
    </w:lvl>
    <w:lvl w:ilvl="7" w:tplc="FFFFFFFF" w:tentative="1">
      <w:start w:val="1"/>
      <w:numFmt w:val="lowerLetter"/>
      <w:lvlText w:val="%8."/>
      <w:lvlJc w:val="left"/>
      <w:pPr>
        <w:ind w:left="6462" w:hanging="360"/>
      </w:pPr>
    </w:lvl>
    <w:lvl w:ilvl="8" w:tplc="FFFFFFFF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20521080"/>
    <w:multiLevelType w:val="multilevel"/>
    <w:tmpl w:val="513A77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28D7ECD"/>
    <w:multiLevelType w:val="multilevel"/>
    <w:tmpl w:val="CAC8EA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1F34B1C"/>
    <w:multiLevelType w:val="multilevel"/>
    <w:tmpl w:val="4E684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8B854F8"/>
    <w:multiLevelType w:val="hybridMultilevel"/>
    <w:tmpl w:val="4300D836"/>
    <w:lvl w:ilvl="0" w:tplc="F97E09D2">
      <w:start w:val="14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23F0F"/>
    <w:multiLevelType w:val="multilevel"/>
    <w:tmpl w:val="D3FAB5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E1327DA"/>
    <w:multiLevelType w:val="multilevel"/>
    <w:tmpl w:val="40D8F0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AE9"/>
    <w:rsid w:val="00255603"/>
    <w:rsid w:val="00276429"/>
    <w:rsid w:val="0085377F"/>
    <w:rsid w:val="00A1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7830C"/>
  <w15:docId w15:val="{D153A928-A411-495D-BA8F-D76A6E95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3D92"/>
  </w:style>
  <w:style w:type="paragraph" w:styleId="Titolo1">
    <w:name w:val="heading 1"/>
    <w:basedOn w:val="Normale"/>
    <w:next w:val="Normale"/>
    <w:link w:val="Titolo1Carattere"/>
    <w:uiPriority w:val="9"/>
    <w:qFormat/>
    <w:rsid w:val="00DE153A"/>
    <w:pPr>
      <w:keepNext/>
      <w:widowControl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E153A"/>
    <w:pPr>
      <w:keepNext/>
      <w:widowControl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DE153A"/>
    <w:rPr>
      <w:rFonts w:ascii="Calibri Light" w:hAnsi="Calibri Light"/>
      <w:b/>
      <w:bCs/>
      <w:kern w:val="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qFormat/>
    <w:rsid w:val="00DE153A"/>
    <w:rPr>
      <w:rFonts w:ascii="Calibri Light" w:hAnsi="Calibri Light"/>
      <w:b/>
      <w:bCs/>
      <w:i/>
      <w:iCs/>
      <w:sz w:val="28"/>
      <w:szCs w:val="28"/>
    </w:rPr>
  </w:style>
  <w:style w:type="character" w:customStyle="1" w:styleId="PidipaginaCarattere">
    <w:name w:val="Piè di pagina Carattere"/>
    <w:basedOn w:val="Carpredefinitoparagrafo"/>
    <w:link w:val="Pidipagina"/>
    <w:qFormat/>
    <w:rsid w:val="00A6402D"/>
  </w:style>
  <w:style w:type="character" w:customStyle="1" w:styleId="CollegamentoInternet">
    <w:name w:val="Collegamento Internet"/>
    <w:basedOn w:val="Carpredefinitoparagrafo"/>
    <w:uiPriority w:val="99"/>
    <w:unhideWhenUsed/>
    <w:rsid w:val="0091456B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91456B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F05FF9"/>
    <w:rPr>
      <w:color w:val="800080" w:themeColor="followedHyperlink"/>
      <w:u w:val="single"/>
    </w:rPr>
  </w:style>
  <w:style w:type="paragraph" w:styleId="Corpotesto">
    <w:name w:val="Body Text"/>
    <w:basedOn w:val="Normale"/>
    <w:rsid w:val="00F33D92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Stile1">
    <w:name w:val="Stile1"/>
    <w:basedOn w:val="Sommario1"/>
    <w:autoRedefine/>
    <w:qFormat/>
    <w:rsid w:val="0003370A"/>
    <w:pPr>
      <w:tabs>
        <w:tab w:val="right" w:leader="dot" w:pos="9628"/>
      </w:tabs>
      <w:spacing w:before="120" w:after="120"/>
    </w:pPr>
    <w:rPr>
      <w:rFonts w:ascii="Verdana" w:hAnsi="Verdana"/>
      <w:b/>
      <w:caps/>
    </w:rPr>
  </w:style>
  <w:style w:type="paragraph" w:styleId="Sommario1">
    <w:name w:val="toc 1"/>
    <w:basedOn w:val="Normale"/>
    <w:next w:val="Normale"/>
    <w:autoRedefine/>
    <w:semiHidden/>
    <w:rsid w:val="0003370A"/>
  </w:style>
  <w:style w:type="paragraph" w:customStyle="1" w:styleId="Stile">
    <w:name w:val="Stile"/>
    <w:basedOn w:val="Sommario1"/>
    <w:qFormat/>
    <w:rsid w:val="0003370A"/>
    <w:pPr>
      <w:spacing w:before="120" w:after="120"/>
    </w:pPr>
    <w:rPr>
      <w:rFonts w:ascii="Arial" w:hAnsi="Arial"/>
      <w:b/>
      <w:caps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91456B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F05FF9"/>
    <w:rPr>
      <w:rFonts w:ascii="Arial Narrow" w:eastAsia="Arial Narrow" w:hAnsi="Arial Narrow" w:cs="Arial Narrow"/>
      <w:sz w:val="22"/>
      <w:szCs w:val="22"/>
      <w:lang w:val="en-US" w:eastAsia="en-US"/>
    </w:rPr>
  </w:style>
  <w:style w:type="table" w:customStyle="1" w:styleId="TableNormal0">
    <w:name w:val="Table Normal"/>
    <w:uiPriority w:val="2"/>
    <w:semiHidden/>
    <w:unhideWhenUsed/>
    <w:qFormat/>
    <w:rsid w:val="00F05FF9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Pr>
      <w:rFonts w:ascii="Calibri" w:eastAsia="Calibri" w:hAnsi="Calibri" w:cs="Calibri"/>
    </w:rPr>
    <w:tblPr>
      <w:tblStyleRowBandSize w:val="1"/>
      <w:tblStyleColBandSize w:val="1"/>
      <w:tblCellMar>
        <w:left w:w="5" w:type="dxa"/>
        <w:right w:w="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BZIykECcIqDbdzUQrU7xYUpcLw==">AMUW2mWxgv143nRq/3qejv6wLc3a6t66sNwjX+GIjjw3ksNhiAXlXzsejjAcGGHxwUyAxjdszLjQpminasdTWdNo1QRkxJLrdVn0tpb+N5CSLpt3X4mbCVY=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Portatile casa</cp:lastModifiedBy>
  <cp:revision>2</cp:revision>
  <dcterms:created xsi:type="dcterms:W3CDTF">2022-09-16T09:28:00Z</dcterms:created>
  <dcterms:modified xsi:type="dcterms:W3CDTF">2022-10-09T12:09:00Z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